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17" w:rsidRPr="00685317" w:rsidRDefault="00685317" w:rsidP="00685317">
      <w:pPr>
        <w:spacing w:after="188" w:line="525" w:lineRule="atLeast"/>
        <w:outlineLvl w:val="0"/>
        <w:rPr>
          <w:rFonts w:ascii="Arial" w:eastAsia="Times New Roman" w:hAnsi="Arial" w:cs="Arial"/>
          <w:b/>
          <w:bCs/>
          <w:color w:val="4A4A4A"/>
          <w:kern w:val="36"/>
          <w:sz w:val="45"/>
          <w:szCs w:val="45"/>
          <w:lang w:eastAsia="de-CH"/>
        </w:rPr>
      </w:pPr>
      <w:bookmarkStart w:id="0" w:name="_GoBack"/>
      <w:r w:rsidRPr="00685317">
        <w:rPr>
          <w:rFonts w:ascii="Arial" w:eastAsia="Times New Roman" w:hAnsi="Arial" w:cs="Arial"/>
          <w:b/>
          <w:bCs/>
          <w:color w:val="4A4A4A"/>
          <w:kern w:val="36"/>
          <w:sz w:val="45"/>
          <w:szCs w:val="45"/>
          <w:lang w:eastAsia="de-CH"/>
        </w:rPr>
        <w:t>Peter Engler will Landammann werden</w:t>
      </w:r>
    </w:p>
    <w:p w:rsidR="00685317" w:rsidRPr="00685317" w:rsidRDefault="00685317" w:rsidP="00685317">
      <w:pPr>
        <w:spacing w:after="300" w:line="450" w:lineRule="atLeast"/>
        <w:rPr>
          <w:rFonts w:ascii="Arial" w:eastAsia="Times New Roman" w:hAnsi="Arial" w:cs="Arial"/>
          <w:color w:val="4A4A4A"/>
          <w:sz w:val="27"/>
          <w:szCs w:val="27"/>
          <w:lang w:eastAsia="de-CH"/>
        </w:rPr>
      </w:pPr>
      <w:r w:rsidRPr="00685317">
        <w:rPr>
          <w:rFonts w:ascii="Arial" w:eastAsia="Times New Roman" w:hAnsi="Arial" w:cs="Arial"/>
          <w:color w:val="4A4A4A"/>
          <w:sz w:val="27"/>
          <w:szCs w:val="27"/>
          <w:lang w:eastAsia="de-CH"/>
        </w:rPr>
        <w:t>Peter Engler (58) habe sich nach Gesprächen mit der Parteileitung und einer eingehenden Analyse seiner beruflichen und privaten Situation zur Kandidatur entschieden, teilte die FDP-Parteileitung am Dienstagmorgen mit.</w:t>
      </w:r>
    </w:p>
    <w:p w:rsidR="00685317" w:rsidRPr="00685317" w:rsidRDefault="00685317" w:rsidP="00685317">
      <w:pPr>
        <w:spacing w:after="0" w:line="450" w:lineRule="atLeast"/>
        <w:rPr>
          <w:rFonts w:ascii="Arial" w:eastAsia="Times New Roman" w:hAnsi="Arial" w:cs="Arial"/>
          <w:color w:val="4A4A4A"/>
          <w:sz w:val="27"/>
          <w:szCs w:val="27"/>
          <w:lang w:eastAsia="de-CH"/>
        </w:rPr>
      </w:pPr>
      <w:proofErr w:type="spellStart"/>
      <w:r w:rsidRPr="00685317">
        <w:rPr>
          <w:rFonts w:ascii="Arial" w:eastAsia="Times New Roman" w:hAnsi="Arial" w:cs="Arial"/>
          <w:color w:val="4A4A4A"/>
          <w:sz w:val="27"/>
          <w:szCs w:val="27"/>
          <w:lang w:eastAsia="de-CH"/>
        </w:rPr>
        <w:t>pd</w:t>
      </w:r>
      <w:proofErr w:type="spellEnd"/>
      <w:r w:rsidRPr="00685317">
        <w:rPr>
          <w:rFonts w:ascii="Arial" w:eastAsia="Times New Roman" w:hAnsi="Arial" w:cs="Arial"/>
          <w:color w:val="4A4A4A"/>
          <w:sz w:val="27"/>
          <w:szCs w:val="27"/>
          <w:lang w:eastAsia="de-CH"/>
        </w:rPr>
        <w:t xml:space="preserve"> | Erfahrungen aus der Exekutivtätigkeit bringt er aus seiner Zeit als Kleiner Landrat der Gemeinde Davos (2009–2012) mit. Seit 2010 vertritt Peter Engler den Kreis Davos im Grossen Rat. Von 2014 bis 2018 präsidierte er die Kommission für Wirtschaft und Abgaben, in welcher er noch immer </w:t>
      </w:r>
      <w:proofErr w:type="spellStart"/>
      <w:r w:rsidRPr="00685317">
        <w:rPr>
          <w:rFonts w:ascii="Arial" w:eastAsia="Times New Roman" w:hAnsi="Arial" w:cs="Arial"/>
          <w:color w:val="4A4A4A"/>
          <w:sz w:val="27"/>
          <w:szCs w:val="27"/>
          <w:lang w:eastAsia="de-CH"/>
        </w:rPr>
        <w:t>Einsitz</w:t>
      </w:r>
      <w:proofErr w:type="spellEnd"/>
      <w:r w:rsidRPr="00685317">
        <w:rPr>
          <w:rFonts w:ascii="Arial" w:eastAsia="Times New Roman" w:hAnsi="Arial" w:cs="Arial"/>
          <w:color w:val="4A4A4A"/>
          <w:sz w:val="27"/>
          <w:szCs w:val="27"/>
          <w:lang w:eastAsia="de-CH"/>
        </w:rPr>
        <w:t xml:space="preserve"> hat. Mit den Herausforderungen, die sich der Gemeinde Davos als Tourismus- und Kongressstandort stellen, ist er bestens vertraut. Davos soll für Einheimische und Gäste ein attraktiver Ort mit einer hohen Lebensqualität sein und bleiben. Gute Rahmenbedingungen für Arbeitgeber und Arbeitnehmer sind dafür eine wichtige Voraussetzung. Dafür will er sich stark machen. Die Wertschätzung seines politischen Engagements zeigt sich in den sehr guten Resultaten sowohl bei den Wahlen für den Grossen Rat im Jahr 2018 und zuletzt bei den Nationalratswahlen, als er auf der Liste Support Gewerbe das beste Resultat erzielte.</w:t>
      </w:r>
    </w:p>
    <w:p w:rsidR="00685317" w:rsidRPr="00685317" w:rsidRDefault="00685317" w:rsidP="00685317">
      <w:pPr>
        <w:spacing w:after="0" w:line="450" w:lineRule="atLeast"/>
        <w:outlineLvl w:val="1"/>
        <w:rPr>
          <w:rFonts w:ascii="Arial" w:eastAsia="Times New Roman" w:hAnsi="Arial" w:cs="Arial"/>
          <w:b/>
          <w:bCs/>
          <w:color w:val="4A4A4A"/>
          <w:sz w:val="27"/>
          <w:szCs w:val="27"/>
          <w:lang w:eastAsia="de-CH"/>
        </w:rPr>
      </w:pPr>
      <w:r w:rsidRPr="00685317">
        <w:rPr>
          <w:rFonts w:ascii="Arial" w:eastAsia="Times New Roman" w:hAnsi="Arial" w:cs="Arial"/>
          <w:b/>
          <w:bCs/>
          <w:color w:val="4A4A4A"/>
          <w:sz w:val="27"/>
          <w:szCs w:val="27"/>
          <w:lang w:eastAsia="de-CH"/>
        </w:rPr>
        <w:t>Grosser fachlicher Rucksack</w:t>
      </w:r>
    </w:p>
    <w:p w:rsidR="00685317" w:rsidRPr="00685317" w:rsidRDefault="00685317" w:rsidP="00685317">
      <w:pPr>
        <w:spacing w:after="300" w:line="450" w:lineRule="atLeast"/>
        <w:rPr>
          <w:rFonts w:ascii="Arial" w:eastAsia="Times New Roman" w:hAnsi="Arial" w:cs="Arial"/>
          <w:color w:val="4A4A4A"/>
          <w:sz w:val="27"/>
          <w:szCs w:val="27"/>
          <w:lang w:eastAsia="de-CH"/>
        </w:rPr>
      </w:pPr>
      <w:r w:rsidRPr="00685317">
        <w:rPr>
          <w:rFonts w:ascii="Arial" w:eastAsia="Times New Roman" w:hAnsi="Arial" w:cs="Arial"/>
          <w:color w:val="4A4A4A"/>
          <w:sz w:val="27"/>
          <w:szCs w:val="27"/>
          <w:lang w:eastAsia="de-CH"/>
        </w:rPr>
        <w:t xml:space="preserve">Seit über 30 Jahren ist Engler in verschiedenen Funktionen in der Tourismusbranche tätig. Nach 10 Jahren bei der DDO und 13 Jahren bei den Davos Klosters Bergbahnen wechselte er zu den </w:t>
      </w:r>
      <w:proofErr w:type="spellStart"/>
      <w:r w:rsidRPr="00685317">
        <w:rPr>
          <w:rFonts w:ascii="Arial" w:eastAsia="Times New Roman" w:hAnsi="Arial" w:cs="Arial"/>
          <w:color w:val="4A4A4A"/>
          <w:sz w:val="27"/>
          <w:szCs w:val="27"/>
          <w:lang w:eastAsia="de-CH"/>
        </w:rPr>
        <w:t>Lenzerheide</w:t>
      </w:r>
      <w:proofErr w:type="spellEnd"/>
      <w:r w:rsidRPr="00685317">
        <w:rPr>
          <w:rFonts w:ascii="Arial" w:eastAsia="Times New Roman" w:hAnsi="Arial" w:cs="Arial"/>
          <w:color w:val="4A4A4A"/>
          <w:sz w:val="27"/>
          <w:szCs w:val="27"/>
          <w:lang w:eastAsia="de-CH"/>
        </w:rPr>
        <w:t xml:space="preserve"> Bergbahnen, wo er seit dem 1. Juni 2015 als CEO amtet. 2016 übernahm er das Präsidium der Interessengemeinschaft Tourismus Graubünden (ITG). In all diesen Funktionen war und ist er auch stets darauf bedacht, dass bei allen Vorhaben zur Förderung des Tourismus dem Umweltschutz und der Nachhaltigkeit grosse Beachtung geschenkt wird. Dies nicht erst seit der verstärkten öffentlichen Diskussion über den Klimawandel. Die Erreichbarkeit unseres Kantons und den Feriendestinationen mit den öffentlichen Verkehrsmitteln muss verbessert und gefördert werden. Dafür </w:t>
      </w:r>
      <w:r w:rsidRPr="00685317">
        <w:rPr>
          <w:rFonts w:ascii="Arial" w:eastAsia="Times New Roman" w:hAnsi="Arial" w:cs="Arial"/>
          <w:color w:val="4A4A4A"/>
          <w:sz w:val="27"/>
          <w:szCs w:val="27"/>
          <w:lang w:eastAsia="de-CH"/>
        </w:rPr>
        <w:lastRenderedPageBreak/>
        <w:t>setzt er sich seit Jahren im Parlament ein. Der Vater von vier erwachsenen Kindern und mittlerweile auch stolzer Grossvater von zwei Enkelkindern wohnt seit vielen Jahren in Davos.</w:t>
      </w:r>
    </w:p>
    <w:p w:rsidR="00685317" w:rsidRPr="00685317" w:rsidRDefault="00685317" w:rsidP="00685317">
      <w:pPr>
        <w:spacing w:after="300" w:line="450" w:lineRule="atLeast"/>
        <w:rPr>
          <w:rFonts w:ascii="Arial" w:eastAsia="Times New Roman" w:hAnsi="Arial" w:cs="Arial"/>
          <w:color w:val="4A4A4A"/>
          <w:sz w:val="27"/>
          <w:szCs w:val="27"/>
          <w:lang w:eastAsia="de-CH"/>
        </w:rPr>
      </w:pPr>
      <w:r w:rsidRPr="00685317">
        <w:rPr>
          <w:rFonts w:ascii="Arial" w:eastAsia="Times New Roman" w:hAnsi="Arial" w:cs="Arial"/>
          <w:color w:val="4A4A4A"/>
          <w:sz w:val="27"/>
          <w:szCs w:val="27"/>
          <w:lang w:eastAsia="de-CH"/>
        </w:rPr>
        <w:t xml:space="preserve">Durch seinen beruflichen Werdegang, sein politisches und gesellschaftliches Engagement konnte er vielschichtige Erfahrungen sammeln und ein breites Netzwerk aufbauen. Er hat und lebt eine enge Beziehung zur Landschaft Davos und fühlt sich sehr wohl hier. Der persönliche Austausch mit der Bevölkerung und das Arbeiten im Team sind ihm wichtige Anliegen. Die vielen positiven Voten aus seinem Umfeld haben ihn in seinem Entscheid zur Kandidatur bestärkt. Davos ist gut aufgestellt und bereit, die künftigen Herausforderungen anzugehen. Dies ist mitunter das grosse Verdienst von </w:t>
      </w:r>
      <w:proofErr w:type="spellStart"/>
      <w:r w:rsidRPr="00685317">
        <w:rPr>
          <w:rFonts w:ascii="Arial" w:eastAsia="Times New Roman" w:hAnsi="Arial" w:cs="Arial"/>
          <w:color w:val="4A4A4A"/>
          <w:sz w:val="27"/>
          <w:szCs w:val="27"/>
          <w:lang w:eastAsia="de-CH"/>
        </w:rPr>
        <w:t>Tarzisius</w:t>
      </w:r>
      <w:proofErr w:type="spellEnd"/>
      <w:r w:rsidRPr="00685317">
        <w:rPr>
          <w:rFonts w:ascii="Arial" w:eastAsia="Times New Roman" w:hAnsi="Arial" w:cs="Arial"/>
          <w:color w:val="4A4A4A"/>
          <w:sz w:val="27"/>
          <w:szCs w:val="27"/>
          <w:lang w:eastAsia="de-CH"/>
        </w:rPr>
        <w:t xml:space="preserve"> Caviezel. Im Sinne der Kontinuität will er diesen Kurs weiterführen, dabei aber auch seine eigenen Akzente setzen und Ideen einbringen.</w:t>
      </w:r>
    </w:p>
    <w:p w:rsidR="00685317" w:rsidRPr="00685317" w:rsidRDefault="00685317" w:rsidP="00685317">
      <w:pPr>
        <w:spacing w:after="0" w:line="450" w:lineRule="atLeast"/>
        <w:outlineLvl w:val="1"/>
        <w:rPr>
          <w:rFonts w:ascii="Arial" w:eastAsia="Times New Roman" w:hAnsi="Arial" w:cs="Arial"/>
          <w:b/>
          <w:bCs/>
          <w:color w:val="4A4A4A"/>
          <w:sz w:val="27"/>
          <w:szCs w:val="27"/>
          <w:lang w:eastAsia="de-CH"/>
        </w:rPr>
      </w:pPr>
      <w:r w:rsidRPr="00685317">
        <w:rPr>
          <w:rFonts w:ascii="Arial" w:eastAsia="Times New Roman" w:hAnsi="Arial" w:cs="Arial"/>
          <w:b/>
          <w:bCs/>
          <w:color w:val="4A4A4A"/>
          <w:sz w:val="27"/>
          <w:szCs w:val="27"/>
          <w:lang w:eastAsia="de-CH"/>
        </w:rPr>
        <w:t>Nominationen</w:t>
      </w:r>
    </w:p>
    <w:p w:rsidR="00685317" w:rsidRPr="00685317" w:rsidRDefault="00685317" w:rsidP="00685317">
      <w:pPr>
        <w:spacing w:after="300" w:line="450" w:lineRule="atLeast"/>
        <w:rPr>
          <w:rFonts w:ascii="Arial" w:eastAsia="Times New Roman" w:hAnsi="Arial" w:cs="Arial"/>
          <w:color w:val="4A4A4A"/>
          <w:sz w:val="27"/>
          <w:szCs w:val="27"/>
          <w:lang w:eastAsia="de-CH"/>
        </w:rPr>
      </w:pPr>
      <w:r w:rsidRPr="00685317">
        <w:rPr>
          <w:rFonts w:ascii="Arial" w:eastAsia="Times New Roman" w:hAnsi="Arial" w:cs="Arial"/>
          <w:color w:val="4A4A4A"/>
          <w:sz w:val="27"/>
          <w:szCs w:val="27"/>
          <w:lang w:eastAsia="de-CH"/>
        </w:rPr>
        <w:t>Der Vorstand der FDP ist hocherfreut über diesen Entscheid. Mit Peter Engler verfügt die FDP über einen bewährten und sehr fähigen Kandidaten. Er steht für Kontinuität und eine liberal-bürgerliche und zukunftsorientierte Politik.</w:t>
      </w:r>
    </w:p>
    <w:p w:rsidR="00685317" w:rsidRPr="00685317" w:rsidRDefault="00685317" w:rsidP="00685317">
      <w:pPr>
        <w:spacing w:after="300" w:line="450" w:lineRule="atLeast"/>
        <w:rPr>
          <w:rFonts w:ascii="Arial" w:eastAsia="Times New Roman" w:hAnsi="Arial" w:cs="Arial"/>
          <w:color w:val="4A4A4A"/>
          <w:sz w:val="27"/>
          <w:szCs w:val="27"/>
          <w:lang w:eastAsia="de-CH"/>
        </w:rPr>
      </w:pPr>
      <w:r w:rsidRPr="00685317">
        <w:rPr>
          <w:rFonts w:ascii="Arial" w:eastAsia="Times New Roman" w:hAnsi="Arial" w:cs="Arial"/>
          <w:color w:val="4A4A4A"/>
          <w:sz w:val="27"/>
          <w:szCs w:val="27"/>
          <w:lang w:eastAsia="de-CH"/>
        </w:rPr>
        <w:t>Für die kommunalen Gesamterneuerungswahlen werden die Nominationen der FDP anlässlich eines «</w:t>
      </w:r>
      <w:proofErr w:type="spellStart"/>
      <w:r w:rsidRPr="00685317">
        <w:rPr>
          <w:rFonts w:ascii="Arial" w:eastAsia="Times New Roman" w:hAnsi="Arial" w:cs="Arial"/>
          <w:color w:val="4A4A4A"/>
          <w:sz w:val="27"/>
          <w:szCs w:val="27"/>
          <w:lang w:eastAsia="de-CH"/>
        </w:rPr>
        <w:t>Bsetzerabends</w:t>
      </w:r>
      <w:proofErr w:type="spellEnd"/>
      <w:r w:rsidRPr="00685317">
        <w:rPr>
          <w:rFonts w:ascii="Arial" w:eastAsia="Times New Roman" w:hAnsi="Arial" w:cs="Arial"/>
          <w:color w:val="4A4A4A"/>
          <w:sz w:val="27"/>
          <w:szCs w:val="27"/>
          <w:lang w:eastAsia="de-CH"/>
        </w:rPr>
        <w:t>» vorgenommen.</w:t>
      </w:r>
    </w:p>
    <w:bookmarkEnd w:id="0"/>
    <w:p w:rsidR="003A5B5F" w:rsidRPr="00685317" w:rsidRDefault="003A5B5F">
      <w:pPr>
        <w:rPr>
          <w:rFonts w:ascii="Arial" w:hAnsi="Arial" w:cs="Arial"/>
        </w:rPr>
      </w:pPr>
    </w:p>
    <w:sectPr w:rsidR="003A5B5F" w:rsidRPr="006853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17"/>
    <w:rsid w:val="00393402"/>
    <w:rsid w:val="003A5B5F"/>
    <w:rsid w:val="00685317"/>
    <w:rsid w:val="00966198"/>
    <w:rsid w:val="00A55708"/>
    <w:rsid w:val="00E308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202F0-69EA-4835-A83F-487E1D73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 Oberrauch</dc:creator>
  <cp:keywords/>
  <dc:description/>
  <cp:lastModifiedBy>Joerg Oberrauch</cp:lastModifiedBy>
  <cp:revision>1</cp:revision>
  <dcterms:created xsi:type="dcterms:W3CDTF">2020-02-14T06:55:00Z</dcterms:created>
  <dcterms:modified xsi:type="dcterms:W3CDTF">2020-02-14T06:57:00Z</dcterms:modified>
</cp:coreProperties>
</file>